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附3</w:t>
      </w:r>
    </w:p>
    <w:p>
      <w:pPr>
        <w:rPr>
          <w:rFonts w:hint="eastAsia" w:ascii="黑体" w:hAnsi="黑体" w:eastAsia="黑体"/>
          <w:sz w:val="32"/>
        </w:rPr>
      </w:pPr>
    </w:p>
    <w:p>
      <w:pPr>
        <w:snapToGrid w:val="0"/>
        <w:spacing w:line="720" w:lineRule="exact"/>
        <w:jc w:val="center"/>
        <w:rPr>
          <w:rFonts w:hint="default" w:ascii="方正小标宋_GBK" w:hAnsi="方正小标宋_GBK" w:eastAsia="方正小标宋_GBK"/>
          <w:sz w:val="44"/>
        </w:rPr>
      </w:pPr>
      <w:r>
        <w:rPr>
          <w:rFonts w:hint="eastAsia" w:ascii="方正小标宋_GBK" w:hAnsi="方正小标宋_GBK" w:eastAsia="方正小标宋_GBK"/>
          <w:sz w:val="44"/>
        </w:rPr>
        <w:t>中国人民银行     行（营业管理部）</w:t>
      </w:r>
    </w:p>
    <w:p>
      <w:pPr>
        <w:snapToGrid w:val="0"/>
        <w:spacing w:line="720" w:lineRule="exact"/>
        <w:jc w:val="center"/>
        <w:rPr>
          <w:rFonts w:hint="default" w:ascii="方正小标宋_GBK" w:hAnsi="方正小标宋_GBK" w:eastAsia="方正小标宋_GBK"/>
          <w:sz w:val="44"/>
        </w:rPr>
      </w:pPr>
      <w:r>
        <w:rPr>
          <w:rFonts w:hint="eastAsia" w:ascii="方正小标宋_GBK" w:hAnsi="方正小标宋_GBK" w:eastAsia="方正小标宋_GBK"/>
          <w:sz w:val="44"/>
        </w:rPr>
        <w:t>反洗钱监管意见书</w:t>
      </w:r>
    </w:p>
    <w:p>
      <w:pPr>
        <w:snapToGrid w:val="0"/>
        <w:spacing w:line="288" w:lineRule="auto"/>
        <w:jc w:val="center"/>
        <w:rPr>
          <w:rFonts w:hint="default" w:ascii="仿宋_GB2312" w:eastAsia="仿宋_GB2312"/>
          <w:sz w:val="30"/>
        </w:rPr>
      </w:pPr>
    </w:p>
    <w:p>
      <w:pPr>
        <w:snapToGrid w:val="0"/>
        <w:spacing w:line="288" w:lineRule="auto"/>
        <w:jc w:val="center"/>
        <w:rPr>
          <w:rFonts w:hint="default"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反洗钱</w:t>
      </w:r>
      <w:r>
        <w:rPr>
          <w:rFonts w:hint="eastAsia" w:ascii="仿宋_GB2312" w:eastAsia="仿宋_GB2312"/>
          <w:sz w:val="30"/>
          <w:u w:val="single"/>
        </w:rPr>
        <w:t xml:space="preserve">    </w:t>
      </w:r>
      <w:r>
        <w:rPr>
          <w:rFonts w:hint="eastAsia" w:ascii="仿宋_GB2312" w:eastAsia="仿宋_GB2312"/>
          <w:sz w:val="30"/>
        </w:rPr>
        <w:t>〔〕   号</w:t>
      </w:r>
    </w:p>
    <w:p>
      <w:pPr>
        <w:snapToGrid w:val="0"/>
        <w:spacing w:line="264" w:lineRule="auto"/>
        <w:rPr>
          <w:rFonts w:hint="eastAsia"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=======================================================</w:t>
      </w:r>
    </w:p>
    <w:p>
      <w:pPr>
        <w:snapToGrid w:val="0"/>
        <w:spacing w:line="264" w:lineRule="auto"/>
        <w:jc w:val="center"/>
        <w:rPr>
          <w:rFonts w:hint="default" w:eastAsia="黑体"/>
          <w:sz w:val="18"/>
        </w:rPr>
      </w:pPr>
    </w:p>
    <w:p>
      <w:pPr>
        <w:snapToGrid w:val="0"/>
        <w:spacing w:line="264" w:lineRule="auto"/>
        <w:rPr>
          <w:rFonts w:hint="default"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（监管对象名称）：</w:t>
      </w:r>
    </w:p>
    <w:p>
      <w:pPr>
        <w:snapToGrid w:val="0"/>
        <w:spacing w:line="264" w:lineRule="auto"/>
        <w:ind w:firstLine="600" w:firstLineChars="200"/>
        <w:rPr>
          <w:rFonts w:hint="default"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我行（营业管理部）</w:t>
      </w:r>
      <w:r>
        <w:rPr>
          <w:rFonts w:hint="eastAsia" w:ascii="仿宋_GB2312" w:eastAsia="仿宋_GB2312"/>
          <w:sz w:val="30"/>
          <w:u w:val="single"/>
        </w:rPr>
        <w:t xml:space="preserve">       </w:t>
      </w:r>
      <w:r>
        <w:rPr>
          <w:rFonts w:hint="eastAsia" w:ascii="仿宋_GB2312" w:eastAsia="仿宋_GB2312"/>
          <w:sz w:val="30"/>
        </w:rPr>
        <w:t>于   年   月   日至   年   月   日对你单位实施了反洗钱监管（</w:t>
      </w:r>
      <w:bookmarkStart w:id="0" w:name="_GoBack"/>
      <w:bookmarkEnd w:id="0"/>
      <w:r>
        <w:rPr>
          <w:rFonts w:hint="eastAsia" w:ascii="仿宋_GB2312" w:eastAsia="仿宋_GB2312"/>
          <w:sz w:val="30"/>
        </w:rPr>
        <w:t>监管走访□）活动，特此提出如下监管意见：</w:t>
      </w:r>
    </w:p>
    <w:p>
      <w:pPr>
        <w:snapToGrid w:val="0"/>
        <w:spacing w:line="264" w:lineRule="auto"/>
        <w:rPr>
          <w:rFonts w:hint="eastAsia" w:ascii="仿宋_GB2312" w:eastAsia="仿宋_GB2312"/>
          <w:sz w:val="30"/>
          <w:u w:val="single"/>
        </w:rPr>
      </w:pPr>
      <w:r>
        <w:rPr>
          <w:rFonts w:hint="eastAsia" w:ascii="仿宋_GB2312" w:eastAsia="仿宋_GB2312"/>
          <w:sz w:val="30"/>
          <w:u w:val="single"/>
        </w:rPr>
        <w:t xml:space="preserve">                                                       </w:t>
      </w:r>
    </w:p>
    <w:p>
      <w:pPr>
        <w:snapToGrid w:val="0"/>
        <w:spacing w:line="264" w:lineRule="auto"/>
        <w:rPr>
          <w:rFonts w:hint="eastAsia" w:ascii="仿宋_GB2312" w:eastAsia="仿宋_GB2312"/>
          <w:sz w:val="30"/>
          <w:u w:val="single"/>
        </w:rPr>
      </w:pPr>
      <w:r>
        <w:rPr>
          <w:rFonts w:hint="eastAsia" w:ascii="仿宋_GB2312" w:eastAsia="仿宋_GB2312"/>
          <w:sz w:val="30"/>
          <w:u w:val="single"/>
        </w:rPr>
        <w:t xml:space="preserve">                                                       </w:t>
      </w:r>
    </w:p>
    <w:p>
      <w:pPr>
        <w:snapToGrid w:val="0"/>
        <w:spacing w:line="264" w:lineRule="auto"/>
        <w:rPr>
          <w:rFonts w:hint="eastAsia" w:ascii="仿宋_GB2312" w:eastAsia="仿宋_GB2312"/>
          <w:sz w:val="30"/>
          <w:u w:val="single"/>
        </w:rPr>
      </w:pPr>
      <w:r>
        <w:rPr>
          <w:rFonts w:hint="eastAsia" w:ascii="仿宋_GB2312" w:eastAsia="仿宋_GB2312"/>
          <w:sz w:val="30"/>
          <w:u w:val="single"/>
        </w:rPr>
        <w:t xml:space="preserve">                                                       </w:t>
      </w:r>
    </w:p>
    <w:p>
      <w:pPr>
        <w:snapToGrid w:val="0"/>
        <w:spacing w:line="264" w:lineRule="auto"/>
        <w:rPr>
          <w:rFonts w:hint="eastAsia" w:ascii="仿宋_GB2312" w:eastAsia="仿宋_GB2312"/>
          <w:sz w:val="30"/>
          <w:u w:val="single"/>
        </w:rPr>
      </w:pPr>
      <w:r>
        <w:rPr>
          <w:rFonts w:hint="eastAsia" w:ascii="仿宋_GB2312" w:eastAsia="仿宋_GB2312"/>
          <w:sz w:val="30"/>
          <w:u w:val="single"/>
        </w:rPr>
        <w:t xml:space="preserve">                                                       </w:t>
      </w:r>
    </w:p>
    <w:p>
      <w:pPr>
        <w:snapToGrid w:val="0"/>
        <w:spacing w:line="264" w:lineRule="auto"/>
        <w:rPr>
          <w:rFonts w:hint="eastAsia" w:ascii="仿宋_GB2312" w:eastAsia="仿宋_GB2312"/>
          <w:sz w:val="30"/>
          <w:u w:val="single"/>
        </w:rPr>
      </w:pPr>
      <w:r>
        <w:rPr>
          <w:rFonts w:hint="eastAsia" w:ascii="仿宋_GB2312" w:eastAsia="仿宋_GB2312"/>
          <w:sz w:val="30"/>
          <w:u w:val="single"/>
        </w:rPr>
        <w:t xml:space="preserve">                                                       </w:t>
      </w:r>
    </w:p>
    <w:p>
      <w:pPr>
        <w:snapToGrid w:val="0"/>
        <w:spacing w:line="264" w:lineRule="auto"/>
        <w:rPr>
          <w:rFonts w:hint="eastAsia" w:ascii="仿宋_GB2312" w:eastAsia="仿宋_GB2312"/>
          <w:sz w:val="30"/>
          <w:u w:val="single"/>
        </w:rPr>
      </w:pPr>
      <w:r>
        <w:rPr>
          <w:rFonts w:hint="eastAsia" w:ascii="仿宋_GB2312" w:eastAsia="仿宋_GB2312"/>
          <w:sz w:val="30"/>
          <w:u w:val="single"/>
        </w:rPr>
        <w:t xml:space="preserve">                                                       </w:t>
      </w:r>
    </w:p>
    <w:p>
      <w:pPr>
        <w:snapToGrid w:val="0"/>
        <w:spacing w:line="264" w:lineRule="auto"/>
        <w:rPr>
          <w:rFonts w:hint="eastAsia" w:ascii="仿宋_GB2312" w:eastAsia="仿宋_GB2312"/>
          <w:sz w:val="30"/>
          <w:u w:val="single"/>
        </w:rPr>
      </w:pPr>
      <w:r>
        <w:rPr>
          <w:rFonts w:hint="eastAsia" w:ascii="仿宋_GB2312" w:eastAsia="仿宋_GB2312"/>
          <w:sz w:val="30"/>
          <w:u w:val="single"/>
        </w:rPr>
        <w:t xml:space="preserve">                                                       </w:t>
      </w:r>
    </w:p>
    <w:p>
      <w:pPr>
        <w:snapToGrid w:val="0"/>
        <w:spacing w:line="264" w:lineRule="auto"/>
        <w:rPr>
          <w:rFonts w:hint="eastAsia" w:ascii="仿宋_GB2312" w:eastAsia="仿宋_GB2312"/>
          <w:sz w:val="30"/>
          <w:u w:val="single"/>
        </w:rPr>
      </w:pPr>
      <w:r>
        <w:rPr>
          <w:rFonts w:hint="eastAsia" w:ascii="仿宋_GB2312" w:eastAsia="仿宋_GB2312"/>
          <w:sz w:val="30"/>
          <w:u w:val="single"/>
        </w:rPr>
        <w:t xml:space="preserve">                                                       </w:t>
      </w:r>
    </w:p>
    <w:p>
      <w:pPr>
        <w:snapToGrid w:val="0"/>
        <w:spacing w:line="264" w:lineRule="auto"/>
        <w:rPr>
          <w:rFonts w:hint="default" w:ascii="仿宋_GB2312" w:eastAsia="仿宋_GB2312"/>
          <w:sz w:val="30"/>
        </w:rPr>
      </w:pPr>
      <w:r>
        <w:rPr>
          <w:rFonts w:hint="eastAsia" w:ascii="仿宋_GB2312" w:eastAsia="仿宋_GB2312"/>
          <w:sz w:val="30"/>
          <w:u w:val="single"/>
        </w:rPr>
        <w:t xml:space="preserve">                                                       </w:t>
      </w:r>
    </w:p>
    <w:p>
      <w:pPr>
        <w:snapToGrid w:val="0"/>
        <w:spacing w:line="264" w:lineRule="auto"/>
        <w:rPr>
          <w:rFonts w:hint="eastAsia" w:ascii="仿宋_GB2312" w:eastAsia="仿宋_GB2312"/>
          <w:sz w:val="30"/>
          <w:u w:val="single"/>
        </w:rPr>
      </w:pPr>
      <w:r>
        <w:rPr>
          <w:rFonts w:hint="eastAsia" w:ascii="仿宋_GB2312" w:eastAsia="仿宋_GB2312"/>
          <w:sz w:val="30"/>
          <w:u w:val="single"/>
        </w:rPr>
        <w:t xml:space="preserve">                                                       </w:t>
      </w:r>
    </w:p>
    <w:p>
      <w:pPr>
        <w:snapToGrid w:val="0"/>
        <w:spacing w:line="264" w:lineRule="auto"/>
        <w:ind w:left="560"/>
        <w:rPr>
          <w:rFonts w:hint="default" w:ascii="仿宋_GB2312" w:eastAsia="仿宋_GB2312"/>
          <w:sz w:val="30"/>
        </w:rPr>
      </w:pPr>
    </w:p>
    <w:p>
      <w:pPr>
        <w:snapToGrid w:val="0"/>
        <w:spacing w:line="264" w:lineRule="auto"/>
        <w:ind w:left="560"/>
        <w:rPr>
          <w:rFonts w:hint="default" w:ascii="仿宋_GB2312" w:eastAsia="仿宋_GB2312"/>
          <w:sz w:val="30"/>
        </w:rPr>
      </w:pPr>
    </w:p>
    <w:p>
      <w:pPr>
        <w:snapToGrid w:val="0"/>
        <w:spacing w:line="264" w:lineRule="auto"/>
        <w:ind w:left="561" w:leftChars="267" w:firstLine="6144" w:firstLineChars="2048"/>
        <w:rPr>
          <w:rFonts w:hint="default"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（公章）</w:t>
      </w:r>
    </w:p>
    <w:p>
      <w:pPr>
        <w:snapToGrid w:val="0"/>
        <w:spacing w:line="264" w:lineRule="auto"/>
        <w:ind w:left="561" w:leftChars="267" w:firstLine="5400" w:firstLineChars="1800"/>
        <w:rPr>
          <w:rFonts w:hint="default" w:ascii="仿宋_GB2312" w:eastAsia="仿宋_GB2312"/>
          <w:sz w:val="30"/>
        </w:rPr>
      </w:pPr>
      <w:r>
        <w:rPr>
          <w:rFonts w:hint="eastAsia" w:ascii="仿宋_GB2312" w:eastAsia="仿宋_GB2312"/>
          <w:sz w:val="30"/>
        </w:rPr>
        <w:t>年    月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B8051F"/>
    <w:rsid w:val="3F5264E7"/>
    <w:rsid w:val="4DCB6D4C"/>
    <w:rsid w:val="56491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xl70"/>
    <w:basedOn w:val="1"/>
    <w:uiPriority w:val="0"/>
    <w:pPr>
      <w:widowControl/>
      <w:pBdr>
        <w:bottom w:val="single" w:color="auto" w:sz="4" w:space="0"/>
      </w:pBdr>
      <w:spacing w:before="100" w:beforeLines="0" w:beforeAutospacing="1" w:after="100" w:afterLines="0" w:afterAutospacing="1"/>
      <w:jc w:val="center"/>
      <w:textAlignment w:val="center"/>
    </w:pPr>
    <w:rPr>
      <w:rFonts w:hint="eastAsia" w:ascii="仿宋_GB2312" w:hAnsi="Arial Unicode MS" w:eastAsia="仿宋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2025-09-07T09:23:00Z</dcterms:created>
  <dc:creator>胡晓炜</dc:creator>
  <cp:lastModifiedBy>胡晓炜</cp:lastModifiedBy>
  <dcterms:modified xsi:type="dcterms:W3CDTF">2025-11-27T14:35:51Z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